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spacing w:after="60"/>
      </w:pPr>
      <w:r>
        <w:rPr>
          <w:b/>
          <w:color w:val="1D4ED8"/>
          <w:sz w:val="16"/>
          <w:szCs w:val="16"/>
        </w:rPr>
        <w:t xml:space="preserve">ВХОДНОЙ ДИКТАНТ · 2026-2027 УЧЕБНЫЙ ГОД</w:t>
      </w:r>
    </w:p>
    <w:p>
      <w:pPr>
        <w:pStyle w:val="Title"/>
      </w:pPr>
      <w:r>
        <w:t xml:space="preserve">Входной диктант по русскому языку. 9 класс</w:t>
      </w:r>
    </w:p>
    <w:p>
      <w:pPr>
        <w:pStyle w:val="Subtitle"/>
      </w:pPr>
      <w:r>
        <w:t xml:space="preserve">Два текста с грамматическими заданиями в двух вариантах и ключами. Стартовая диагностика в начале 2026-2027 учебного года.</w:t>
      </w:r>
    </w:p>
    <w:p>
      <w:pPr>
        <w:shd w:val="clear" w:color="auto" w:fill="EFF6FF"/>
        <w:ind w:left="140"/>
        <w:spacing w:after="0"/>
      </w:pPr>
      <w:r>
        <w:rPr>
          <w:b/>
          <w:color w:val="1D4ED8"/>
          <w:sz w:val="18"/>
          <w:szCs w:val="18"/>
        </w:rPr>
        <w:t xml:space="preserve">Класс: </w:t>
      </w:r>
      <w:r>
        <w:rPr>
          <w:color w:val="0F172A"/>
          <w:sz w:val="18"/>
          <w:szCs w:val="18"/>
        </w:rPr>
        <w:t xml:space="preserve">9 класс</w:t>
      </w:r>
    </w:p>
    <w:p>
      <w:pPr>
        <w:shd w:val="clear" w:color="auto" w:fill="EFF6FF"/>
        <w:ind w:left="140"/>
        <w:spacing w:after="0"/>
      </w:pPr>
      <w:r>
        <w:rPr>
          <w:b/>
          <w:color w:val="1D4ED8"/>
          <w:sz w:val="18"/>
          <w:szCs w:val="18"/>
        </w:rPr>
        <w:t xml:space="preserve">Объём диктанта: </w:t>
      </w:r>
      <w:r>
        <w:rPr>
          <w:color w:val="0F172A"/>
          <w:sz w:val="18"/>
          <w:szCs w:val="18"/>
        </w:rPr>
        <w:t xml:space="preserve">120–140 слов</w:t>
      </w:r>
    </w:p>
    <w:p>
      <w:pPr>
        <w:shd w:val="clear" w:color="auto" w:fill="EFF6FF"/>
        <w:ind w:left="140"/>
        <w:spacing w:after="0"/>
      </w:pPr>
      <w:r>
        <w:rPr>
          <w:b/>
          <w:color w:val="1D4ED8"/>
          <w:sz w:val="18"/>
          <w:szCs w:val="18"/>
        </w:rPr>
        <w:t xml:space="preserve">Время на работу: </w:t>
      </w:r>
      <w:r>
        <w:rPr>
          <w:color w:val="0F172A"/>
          <w:sz w:val="18"/>
          <w:szCs w:val="18"/>
        </w:rPr>
        <w:t xml:space="preserve">45 минут</w:t>
      </w:r>
    </w:p>
    <w:p>
      <w:pPr>
        <w:shd w:val="clear" w:color="auto" w:fill="EFF6FF"/>
        <w:ind w:left="140"/>
        <w:spacing w:after="0"/>
      </w:pPr>
      <w:r>
        <w:rPr>
          <w:b/>
          <w:color w:val="1D4ED8"/>
          <w:sz w:val="18"/>
          <w:szCs w:val="18"/>
        </w:rPr>
        <w:t xml:space="preserve">Что проверяется: </w:t>
      </w:r>
      <w:r>
        <w:rPr>
          <w:color w:val="0F172A"/>
          <w:sz w:val="18"/>
          <w:szCs w:val="18"/>
        </w:rPr>
        <w:t xml:space="preserve">Повторение за 8 класс: тире между подлежащим и сказуемым, однородные члены и обобщающие слова, обособленные определения, приложения и обстоятельства, вводные слова и конструкции, прямая речь</w:t>
      </w:r>
    </w:p>
    <w:p>
      <w:pPr>
        <w:spacing w:after="200"/>
      </w:pPr>
    </w:p>
    <w:p>
      <w:pPr>
        <w:pBdr>
          <w:bottom w:val="single" w:sz="8" w:space="4" w:color="BFDBFE"/>
        </w:pBdr>
        <w:spacing w:after="200"/>
      </w:pPr>
    </w:p>
    <w:p>
      <w:pPr>
        <w:pStyle w:val="Heading1"/>
      </w:pPr>
      <w:r>
        <w:t xml:space="preserve">Диктант 1. «Октябрь в деревне» (126 слов)</w:t>
      </w:r>
    </w:p>
    <w:p>
      <w:r>
        <w:t xml:space="preserve">Октябрь — самый тихий месяц в деревне. Дожди, начавшиеся ещё в конце сентября, размыли просёлочную дорогу, и добраться до станции теперь непросто. Сад, обобранный до последнего яблока, стоит чёрный и мокрый. По утрам, когда над рекой висит туман, слышно, как за околицей перекликаются петухи. Кажется, что время здесь остановилось. Старый дом, срубленный ещё прадедом, поскрипывает по ночам, будто жалуется на непогоду. Бабушка, привыкшая вставать раньше всех, растапливает печь, и по комнатам разливается запах берёзовых дров. Мы садимся к столу, и она, разливая чай, рассказывает о том, каким этот дом был полвека назад. Слушать её, признаться, интереснее любой книги. Всё здесь дышит покоем: и низкое небо, и мокрые крыши, и старая яблоня под окном. Уезжать отсюда, честно говоря, не хочется, и мы каждый раз откладываем отъезд на день-другой.</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Дожди, начавшиеся ещё в конце сентября, размыли просёлочную дорогу, и добраться до станции теперь непросто.</w:t>
      </w:r>
    </w:p>
    <w:p>
      <w:pPr>
        <w:pStyle w:val="ListParagraph"/>
      </w:pPr>
      <w:r>
        <w:rPr>
          <w:b/>
          <w:color w:val="1D4ED8"/>
        </w:rPr>
        <w:t xml:space="preserve">2.  </w:t>
      </w:r>
      <w:r>
        <w:t xml:space="preserve">Объясните постановку тире в первом предложении.</w:t>
      </w:r>
    </w:p>
    <w:p>
      <w:pPr>
        <w:pStyle w:val="ListParagraph"/>
      </w:pPr>
      <w:r>
        <w:rPr>
          <w:b/>
          <w:color w:val="1D4ED8"/>
        </w:rPr>
        <w:t xml:space="preserve">3.  </w:t>
      </w:r>
      <w:r>
        <w:t xml:space="preserve">Выпишите вводные слова, определите их значение.</w:t>
      </w:r>
    </w:p>
    <w:p>
      <w:pPr>
        <w:pStyle w:val="ListParagraph"/>
      </w:pPr>
      <w:r>
        <w:rPr>
          <w:b/>
          <w:color w:val="1D4ED8"/>
        </w:rPr>
        <w:t xml:space="preserve">4.  </w:t>
      </w:r>
      <w:r>
        <w:t xml:space="preserve">Найдите предложение с обобщающим словом при однородных членах, начертите схему.</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Бабушка, привыкшая вставать раньше всех, растапливает печь, и по комнатам разливается запах берёзовых дров.</w:t>
      </w:r>
    </w:p>
    <w:p>
      <w:pPr>
        <w:pStyle w:val="ListParagraph"/>
      </w:pPr>
      <w:r>
        <w:rPr>
          <w:b/>
          <w:color w:val="1D4ED8"/>
        </w:rPr>
        <w:t xml:space="preserve">2.  </w:t>
      </w:r>
      <w:r>
        <w:t xml:space="preserve">Выпишите все обособленные определения и обстоятельства, объясните знаки препинания.</w:t>
      </w:r>
    </w:p>
    <w:p>
      <w:pPr>
        <w:pStyle w:val="ListParagraph"/>
      </w:pPr>
      <w:r>
        <w:rPr>
          <w:b/>
          <w:color w:val="1D4ED8"/>
        </w:rPr>
        <w:t xml:space="preserve">3.  </w:t>
      </w:r>
      <w:r>
        <w:t xml:space="preserve">Выполните морфологический разбор слова «срубленный».</w:t>
      </w:r>
    </w:p>
    <w:p>
      <w:pPr>
        <w:pStyle w:val="ListParagraph"/>
      </w:pPr>
      <w:r>
        <w:rPr>
          <w:b/>
          <w:color w:val="1D4ED8"/>
        </w:rPr>
        <w:t xml:space="preserve">4.  </w:t>
      </w:r>
      <w:r>
        <w:t xml:space="preserve">Объясните написание: непросто, непогоду, обобранный, просёлочную.</w:t>
      </w:r>
    </w:p>
    <w:p>
      <w:pPr>
        <w:spacing w:after="100"/>
      </w:pPr>
    </w:p>
    <w:p>
      <w:pPr>
        <w:pBdr>
          <w:bottom w:val="single" w:sz="8" w:space="4" w:color="E7E5E4"/>
        </w:pBdr>
        <w:spacing w:after="200"/>
      </w:pPr>
    </w:p>
    <w:p>
      <w:pPr>
        <w:pStyle w:val="Heading1"/>
      </w:pPr>
      <w:r>
        <w:t xml:space="preserve">Диктант 2. «Ночь на Волге» (122 слов)</w:t>
      </w:r>
    </w:p>
    <w:p>
      <w:r>
        <w:t xml:space="preserve">Волга — река, которую нельзя увидеть за один раз. Мы шли вниз по течению на старой барже, и берега, поросшие ивняком, тянулись бесконечно. Вечером, когда солнце опустилось за прибрежные холмы, вода стала густой и тяжёлой, как ртуть. Капитан, человек немолодой и молчаливый, вышел на палубу и, облокотившись о поручни, закурил. «Тихо нынче», — сказал он, не оборачиваясь. Ночь, наступившая незаметно, накрыла реку. Огни бакенов, вспыхивая один за другим, обозначали фарватер. Где-то на левом берегу, вероятно в деревне, лаяли собаки. Мне, привыкшему к городскому шуму, эта тишина казалась почти невыносимой, и я до рассвета простоял на палубе, вслушиваясь в плеск воды. Баржа, гружённая песком, шла медленно, и казалось, что мы не движемся вовсе. К утру, когда над водой поднялся туман, я наконец спустился в каюту.</w:t>
      </w:r>
    </w:p>
    <w:p>
      <w:pPr>
        <w:pStyle w:val="Heading2"/>
      </w:pPr>
      <w:r>
        <w:t xml:space="preserve">Грамматическое задание</w:t>
      </w:r>
    </w:p>
    <w:p>
      <w:r>
        <w:rPr>
          <w:sz w:val="24"/>
          <w:szCs w:val="24"/>
        </w:rPr>
        <w:t xml:space="preserve">Вариант 1</w:t>
      </w:r>
    </w:p>
    <w:p>
      <w:pPr>
        <w:pStyle w:val="ListParagraph"/>
      </w:pPr>
      <w:r>
        <w:rPr>
          <w:b/>
          <w:color w:val="1D4ED8"/>
        </w:rPr>
        <w:t xml:space="preserve">1.  </w:t>
      </w:r>
      <w:r>
        <w:t xml:space="preserve">Выполните синтаксический разбор предложения: Мы шли вниз по течению на старой барже, и берега, поросшие ивняком, тянулись бесконечно.</w:t>
      </w:r>
    </w:p>
    <w:p>
      <w:pPr>
        <w:pStyle w:val="ListParagraph"/>
      </w:pPr>
      <w:r>
        <w:rPr>
          <w:b/>
          <w:color w:val="1D4ED8"/>
        </w:rPr>
        <w:t xml:space="preserve">2.  </w:t>
      </w:r>
      <w:r>
        <w:t xml:space="preserve">Объясните знаки препинания при прямой речи в пятом предложении, начертите схему.</w:t>
      </w:r>
    </w:p>
    <w:p>
      <w:pPr>
        <w:pStyle w:val="ListParagraph"/>
      </w:pPr>
      <w:r>
        <w:rPr>
          <w:b/>
          <w:color w:val="1D4ED8"/>
        </w:rPr>
        <w:t xml:space="preserve">3.  </w:t>
      </w:r>
      <w:r>
        <w:t xml:space="preserve">Выпишите обособленное приложение, объясните постановку запятых.</w:t>
      </w:r>
    </w:p>
    <w:p>
      <w:pPr>
        <w:pStyle w:val="ListParagraph"/>
      </w:pPr>
      <w:r>
        <w:rPr>
          <w:b/>
          <w:color w:val="1D4ED8"/>
        </w:rPr>
        <w:t xml:space="preserve">4.  </w:t>
      </w:r>
      <w:r>
        <w:t xml:space="preserve">Разберите по составу: облокотившись, вслушиваясь, невыносимой.</w:t>
      </w:r>
    </w:p>
    <w:p>
      <w:pPr>
        <w:spacing w:after="100"/>
      </w:pPr>
    </w:p>
    <w:p>
      <w:r>
        <w:rPr>
          <w:sz w:val="24"/>
          <w:szCs w:val="24"/>
        </w:rPr>
        <w:t xml:space="preserve">Вариант 2</w:t>
      </w:r>
    </w:p>
    <w:p>
      <w:pPr>
        <w:pStyle w:val="ListParagraph"/>
      </w:pPr>
      <w:r>
        <w:rPr>
          <w:b/>
          <w:color w:val="1D4ED8"/>
        </w:rPr>
        <w:t xml:space="preserve">1.  </w:t>
      </w:r>
      <w:r>
        <w:t xml:space="preserve">Выполните синтаксический разбор предложения: Мне, привыкшему к городскому шуму, эта тишина казалась почти невыносимой, и я до рассвета простоял на палубе, вслушиваясь в плеск воды. Баржа, гружённая песком, шла медленно, и казалось, что мы не движемся вовсе. К утру, когда над водой поднялся туман, я наконец спустился в каюту.</w:t>
      </w:r>
    </w:p>
    <w:p>
      <w:pPr>
        <w:pStyle w:val="ListParagraph"/>
      </w:pPr>
      <w:r>
        <w:rPr>
          <w:b/>
          <w:color w:val="1D4ED8"/>
        </w:rPr>
        <w:t xml:space="preserve">2.  </w:t>
      </w:r>
      <w:r>
        <w:t xml:space="preserve">Объясните постановку тире в первом предложении.</w:t>
      </w:r>
    </w:p>
    <w:p>
      <w:pPr>
        <w:pStyle w:val="ListParagraph"/>
      </w:pPr>
      <w:r>
        <w:rPr>
          <w:b/>
          <w:color w:val="1D4ED8"/>
        </w:rPr>
        <w:t xml:space="preserve">3.  </w:t>
      </w:r>
      <w:r>
        <w:t xml:space="preserve">Выпишите вводное слово, определите его значение.</w:t>
      </w:r>
    </w:p>
    <w:p>
      <w:pPr>
        <w:pStyle w:val="ListParagraph"/>
      </w:pPr>
      <w:r>
        <w:rPr>
          <w:b/>
          <w:color w:val="1D4ED8"/>
        </w:rPr>
        <w:t xml:space="preserve">4.  </w:t>
      </w:r>
      <w:r>
        <w:t xml:space="preserve">Выполните морфологический разбор слова «поросшие».</w:t>
      </w:r>
    </w:p>
    <w:p>
      <w:pPr>
        <w:spacing w:after="100"/>
      </w:pPr>
    </w:p>
    <w:p>
      <w:pPr>
        <w:pBdr>
          <w:bottom w:val="single" w:sz="8" w:space="4" w:color="E7E5E4"/>
        </w:pBdr>
        <w:spacing w:after="200"/>
      </w:pPr>
    </w:p>
    <w:p>
      <w:pPr>
        <w:pStyle w:val="Heading1"/>
      </w:pPr>
      <w:r>
        <w:t xml:space="preserve">Ключи к грамматическим заданиям</w:t>
      </w:r>
    </w:p>
    <w:p>
      <w:pPr>
        <w:pStyle w:val="Heading2"/>
      </w:pPr>
      <w:r>
        <w:t xml:space="preserve">Диктант 1. «Октябрь в деревне»</w:t>
      </w:r>
    </w:p>
    <w:p>
      <w:r>
        <w:rPr>
          <w:sz w:val="24"/>
          <w:szCs w:val="24"/>
        </w:rPr>
        <w:t xml:space="preserve">Вариант 1</w:t>
      </w:r>
    </w:p>
    <w:p>
      <w:pPr>
        <w:pStyle w:val="ListParagraph"/>
      </w:pPr>
      <w:r>
        <w:rPr>
          <w:b/>
          <w:color w:val="1D4ED8"/>
        </w:rPr>
        <w:t xml:space="preserve">1.  </w:t>
      </w:r>
      <w:r>
        <w:t xml:space="preserve">Повеств., невоскл., сложное (ССП с союзом и), 2 части; первая часть осложнена обособленным определением</w:t>
      </w:r>
    </w:p>
    <w:p>
      <w:pPr>
        <w:pStyle w:val="ListParagraph"/>
      </w:pPr>
      <w:r>
        <w:rPr>
          <w:b/>
          <w:color w:val="1D4ED8"/>
        </w:rPr>
        <w:t xml:space="preserve">2.  </w:t>
      </w:r>
      <w:r>
        <w:t xml:space="preserve">Тире между подлежащим «октябрь» и сказуемым «месяц», выраженными существительными в И. п., при отсутствии связки</w:t>
      </w:r>
    </w:p>
    <w:p>
      <w:pPr>
        <w:pStyle w:val="ListParagraph"/>
      </w:pPr>
      <w:r>
        <w:rPr>
          <w:b/>
          <w:color w:val="1D4ED8"/>
        </w:rPr>
        <w:t xml:space="preserve">3.  </w:t>
      </w:r>
      <w:r>
        <w:t xml:space="preserve">кажется — неуверенность, предположение; признаться, честно говоря — оценка сообщаемого и привлечение внимания собеседника</w:t>
      </w:r>
    </w:p>
    <w:p>
      <w:pPr>
        <w:pStyle w:val="ListParagraph"/>
      </w:pPr>
      <w:r>
        <w:rPr>
          <w:b/>
          <w:color w:val="1D4ED8"/>
        </w:rPr>
        <w:t xml:space="preserve">4.  </w:t>
      </w:r>
      <w:r>
        <w:t xml:space="preserve">Всё здесь дышит покоем: и О, и О, и О — обобщающее слово перед однородными членами, после него двоеточие</w:t>
      </w:r>
    </w:p>
    <w:p>
      <w:pPr>
        <w:spacing w:after="100"/>
      </w:pPr>
    </w:p>
    <w:p>
      <w:r>
        <w:rPr>
          <w:sz w:val="24"/>
          <w:szCs w:val="24"/>
        </w:rPr>
        <w:t xml:space="preserve">Вариант 2</w:t>
      </w:r>
    </w:p>
    <w:p>
      <w:pPr>
        <w:pStyle w:val="ListParagraph"/>
      </w:pPr>
      <w:r>
        <w:rPr>
          <w:b/>
          <w:color w:val="1D4ED8"/>
        </w:rPr>
        <w:t xml:space="preserve">1.  </w:t>
      </w:r>
      <w:r>
        <w:t xml:space="preserve">Повеств., невоскл., сложное (ССП с союзом и), 2 части; первая часть осложнена обособленным определением, выраженным причастным оборотом</w:t>
      </w:r>
    </w:p>
    <w:p>
      <w:pPr>
        <w:pStyle w:val="ListParagraph"/>
      </w:pPr>
      <w:r>
        <w:rPr>
          <w:b/>
          <w:color w:val="1D4ED8"/>
        </w:rPr>
        <w:t xml:space="preserve">2.  </w:t>
      </w:r>
      <w:r>
        <w:t xml:space="preserve">начавшиеся ещё в конце сентября; обобранный до последнего яблока; срубленный ещё прадедом; привыкшая вставать раньше всех — обособленные определения после определяемого слова; разливая чай — обособленное обстоятельство</w:t>
      </w:r>
    </w:p>
    <w:p>
      <w:pPr>
        <w:pStyle w:val="ListParagraph"/>
      </w:pPr>
      <w:r>
        <w:rPr>
          <w:b/>
          <w:color w:val="1D4ED8"/>
        </w:rPr>
        <w:t xml:space="preserve">3.  </w:t>
      </w:r>
      <w:r>
        <w:t xml:space="preserve">Срубленный — причастие, н. ф. срубленный; страдат., прош. вр., сов. в., полная форма; ед. ч., м. р., И. п.; обособленное определение</w:t>
      </w:r>
    </w:p>
    <w:p>
      <w:pPr>
        <w:pStyle w:val="ListParagraph"/>
      </w:pPr>
      <w:r>
        <w:rPr>
          <w:b/>
          <w:color w:val="1D4ED8"/>
        </w:rPr>
        <w:t xml:space="preserve">4.  </w:t>
      </w:r>
      <w:r>
        <w:t xml:space="preserve">непросто, непогоду — слитно (можно заменить синонимом: трудно, ненастье); обобранный — нн (причастие сов. в.); просёлочную — ё после шипящей в корне (проверяется: сёла)</w:t>
      </w:r>
    </w:p>
    <w:p>
      <w:pPr>
        <w:spacing w:after="100"/>
      </w:pPr>
    </w:p>
    <w:p>
      <w:pPr>
        <w:pStyle w:val="Heading2"/>
      </w:pPr>
      <w:r>
        <w:t xml:space="preserve">Диктант 2. «Ночь на Волге»</w:t>
      </w:r>
    </w:p>
    <w:p>
      <w:r>
        <w:rPr>
          <w:sz w:val="24"/>
          <w:szCs w:val="24"/>
        </w:rPr>
        <w:t xml:space="preserve">Вариант 1</w:t>
      </w:r>
    </w:p>
    <w:p>
      <w:pPr>
        <w:pStyle w:val="ListParagraph"/>
      </w:pPr>
      <w:r>
        <w:rPr>
          <w:b/>
          <w:color w:val="1D4ED8"/>
        </w:rPr>
        <w:t xml:space="preserve">1.  </w:t>
      </w:r>
      <w:r>
        <w:t xml:space="preserve">Повеств., невоскл., сложное (ССП с союзом и), 2 части; вторая часть осложнена обособленным определением</w:t>
      </w:r>
    </w:p>
    <w:p>
      <w:pPr>
        <w:pStyle w:val="ListParagraph"/>
      </w:pPr>
      <w:r>
        <w:rPr>
          <w:b/>
          <w:color w:val="1D4ED8"/>
        </w:rPr>
        <w:t xml:space="preserve">2.  </w:t>
      </w:r>
      <w:r>
        <w:t xml:space="preserve">«П», — а. Прямая речь перед словами автора: кавычки, запятая (вместо точки), тире, слова автора со строчной буквы</w:t>
      </w:r>
    </w:p>
    <w:p>
      <w:pPr>
        <w:pStyle w:val="ListParagraph"/>
      </w:pPr>
      <w:r>
        <w:rPr>
          <w:b/>
          <w:color w:val="1D4ED8"/>
        </w:rPr>
        <w:t xml:space="preserve">3.  </w:t>
      </w:r>
      <w:r>
        <w:t xml:space="preserve">капитан, человек немолодой и молчаливый — приложение, относящееся к нарицательному существительному и стоящее после него, обособляется</w:t>
      </w:r>
    </w:p>
    <w:p>
      <w:pPr>
        <w:pStyle w:val="ListParagraph"/>
      </w:pPr>
      <w:r>
        <w:rPr>
          <w:b/>
          <w:color w:val="1D4ED8"/>
        </w:rPr>
        <w:t xml:space="preserve">4.  </w:t>
      </w:r>
      <w:r>
        <w:t xml:space="preserve">об-локот-и-вши-сь ; в-слуш-ива-я-сь ; не-выноси-м-ой</w:t>
      </w:r>
    </w:p>
    <w:p>
      <w:pPr>
        <w:spacing w:after="100"/>
      </w:pPr>
    </w:p>
    <w:p>
      <w:r>
        <w:rPr>
          <w:sz w:val="24"/>
          <w:szCs w:val="24"/>
        </w:rPr>
        <w:t xml:space="preserve">Вариант 2</w:t>
      </w:r>
    </w:p>
    <w:p>
      <w:pPr>
        <w:pStyle w:val="ListParagraph"/>
      </w:pPr>
      <w:r>
        <w:rPr>
          <w:b/>
          <w:color w:val="1D4ED8"/>
        </w:rPr>
        <w:t xml:space="preserve">1.  </w:t>
      </w:r>
      <w:r>
        <w:t xml:space="preserve">Повеств., невоскл., сложное (ССП с союзом и), 2 части; первая осложнена обособленным определением, вторая — обособленным обстоятельством</w:t>
      </w:r>
    </w:p>
    <w:p>
      <w:pPr>
        <w:pStyle w:val="ListParagraph"/>
      </w:pPr>
      <w:r>
        <w:rPr>
          <w:b/>
          <w:color w:val="1D4ED8"/>
        </w:rPr>
        <w:t xml:space="preserve">2.  </w:t>
      </w:r>
      <w:r>
        <w:t xml:space="preserve">Тире между подлежащим «Волга» и сказуемым «река», выраженными существительными в И. п., при нулевой связке</w:t>
      </w:r>
    </w:p>
    <w:p>
      <w:pPr>
        <w:pStyle w:val="ListParagraph"/>
      </w:pPr>
      <w:r>
        <w:rPr>
          <w:b/>
          <w:color w:val="1D4ED8"/>
        </w:rPr>
        <w:t xml:space="preserve">3.  </w:t>
      </w:r>
      <w:r>
        <w:t xml:space="preserve">вероятно — выражает предположение, неуверенность</w:t>
      </w:r>
    </w:p>
    <w:p>
      <w:pPr>
        <w:pStyle w:val="ListParagraph"/>
      </w:pPr>
      <w:r>
        <w:rPr>
          <w:b/>
          <w:color w:val="1D4ED8"/>
        </w:rPr>
        <w:t xml:space="preserve">4.  </w:t>
      </w:r>
      <w:r>
        <w:t xml:space="preserve">Поросшие — причастие, н. ф. поросший; действит., прош. вр., сов. в.; мн. ч., И. п.; обособленное определение</w:t>
      </w:r>
    </w:p>
    <w:p>
      <w:pPr>
        <w:spacing w:after="100"/>
      </w:pPr>
    </w:p>
    <w:p>
      <w:pPr>
        <w:shd w:val="clear" w:color="auto" w:fill="EFF6FF"/>
        <w:ind w:left="140"/>
        <w:spacing w:after="0"/>
      </w:pPr>
      <w:r>
        <w:rPr>
          <w:b/>
          <w:color w:val="1D4ED8"/>
          <w:sz w:val="20"/>
          <w:szCs w:val="20"/>
        </w:rPr>
        <w:t xml:space="preserve">Нормы оценивания диктанта</w:t>
      </w:r>
    </w:p>
    <w:p>
      <w:pPr>
        <w:shd w:val="clear" w:color="auto" w:fill="EFF6FF"/>
        <w:ind w:left="140"/>
        <w:spacing w:after="180"/>
      </w:pPr>
      <w:r>
        <w:rPr>
          <w:color w:val="0F172A"/>
          <w:sz w:val="20"/>
          <w:szCs w:val="20"/>
        </w:rPr>
        <w:t xml:space="preserve">«5» — 1 негрубая орфографическая или 1 пунктуационная ошибка; «4» — 2/2, 1/3 или 0/4; «3» — 4/4, 3/5 или 0/7; «2» — 7/7, 6/8, 5/9, 8/6 и более</w:t>
      </w:r>
    </w:p>
    <w:p>
      <w:pPr>
        <w:shd w:val="clear" w:color="auto" w:fill="EFF6FF"/>
        <w:ind w:left="140"/>
        <w:spacing w:after="0"/>
      </w:pPr>
      <w:r>
        <w:rPr>
          <w:b/>
          <w:color w:val="1D4ED8"/>
          <w:sz w:val="20"/>
          <w:szCs w:val="20"/>
        </w:rPr>
        <w:t xml:space="preserve">Как проводить</w:t>
      </w:r>
    </w:p>
    <w:p>
      <w:pPr>
        <w:shd w:val="clear" w:color="auto" w:fill="EFF6FF"/>
        <w:ind w:left="140"/>
        <w:spacing w:after="180"/>
      </w:pPr>
      <w:r>
        <w:rPr>
          <w:color w:val="0F172A"/>
          <w:sz w:val="20"/>
          <w:szCs w:val="20"/>
        </w:rPr>
        <w:t xml:space="preserve">Текст читается трижды: полностью — для общего восприятия, по предложениям с диктовкой по частям — для записи, и ещё раз полностью — для самопроверки. Слова, не изученные по программе, и знаки препинания, правила постановки которых ещё не пройдены, проговариваются или записываются на доске.</w:t>
      </w:r>
    </w:p>
    <w:p>
      <w:pPr>
        <w:pBdr>
          <w:bottom w:val="single" w:sz="8" w:space="4" w:color="BFDBFE"/>
        </w:pBdr>
        <w:spacing w:after="200"/>
      </w:pPr>
    </w:p>
    <w:p>
      <w:r>
        <w:rPr>
          <w:color w:val="64748B"/>
          <w:sz w:val="18"/>
          <w:szCs w:val="18"/>
        </w:rPr>
        <w:t xml:space="preserve">Материал подготовлен для сайта otvetiolimp.ru. Тексты диктантов и грамматические задания можно свободно использовать и адаптировать: сокращать текст, менять формулировки заданий и порядок вариантов.</w:t>
      </w:r>
    </w:p>
    <w:sectPr>
      <w:pgSz w:w="11906" w:h="16838"/>
      <w:pgMar w:top="1134" w:right="1021" w:bottom="1134" w:left="1134" w:header="709" w:footer="709" w:gutter="0"/>
    </w:sectPr>
  </w:body>
</w:document>
</file>

<file path=word/styles.xml><?xml version="1.0" encoding="utf-8"?>
<w:styles xmlns:w="http://schemas.openxmlformats.org/wordprocessingml/2006/main">
  <w:docDefaults>
    <w:rPrDefault>
      <w:rPr>
        <w:rFonts w:ascii="Cambria" w:hAnsi="Cambria" w:eastAsia="Cambria" w:cs="Cambria"/>
        <w:sz w:val="22"/>
        <w:szCs w:val="22"/>
        <w:lang w:val="ru-RU"/>
      </w:rPr>
    </w:rPrDefault>
    <w:pPrDefault>
      <w:pPr>
        <w:spacing w:after="120" w:line="276" w:lineRule="auto"/>
      </w:pPr>
    </w:pPrDefault>
  </w:docDefaults>
  <w:style w:type="paragraph" w:default="1" w:styleId="Normal">
    <w:name w:val="Normal"/>
    <w:qFormat/>
  </w:style>
  <w:style w:type="paragraph" w:styleId="Title">
    <w:name w:val="Title"/>
    <w:basedOn w:val="Normal"/>
    <w:qFormat/>
    <w:pPr>
      <w:keepNext/>
      <w:spacing w:before="0" w:after="160"/>
    </w:pPr>
    <w:rPr>
      <w:rFonts w:ascii="Cambria" w:hAnsi="Cambria" w:cs="Cambria"/>
      <w:b w:val="true"/>
      <w:color w:val="1E40AF"/>
      <w:sz w:val="48"/>
      <w:szCs w:val="48"/>
    </w:rPr>
  </w:style>
  <w:style w:type="paragraph" w:styleId="Subtitle">
    <w:name w:val="Subtitle"/>
    <w:basedOn w:val="Normal"/>
    <w:qFormat/>
    <w:pPr>
      <w:keepNext/>
      <w:spacing w:before="0" w:after="320"/>
    </w:pPr>
    <w:rPr>
      <w:rFonts w:ascii="Cambria" w:hAnsi="Cambria" w:cs="Cambria"/>
      <w:b w:val="false"/>
      <w:color w:val="64748B"/>
      <w:sz w:val="22"/>
      <w:szCs w:val="22"/>
    </w:rPr>
  </w:style>
  <w:style w:type="paragraph" w:styleId="Heading1">
    <w:name w:val="heading 1"/>
    <w:basedOn w:val="Normal"/>
    <w:qFormat/>
    <w:pPr>
      <w:keepNext/>
      <w:spacing w:before="320" w:after="140"/>
      <w:outlineLvl w:val="0"/>
    </w:pPr>
    <w:rPr>
      <w:rFonts w:ascii="Cambria" w:hAnsi="Cambria" w:cs="Cambria"/>
      <w:b w:val="true"/>
      <w:color w:val="1E40AF"/>
      <w:sz w:val="32"/>
      <w:szCs w:val="32"/>
    </w:rPr>
  </w:style>
  <w:style w:type="paragraph" w:styleId="Heading2">
    <w:name w:val="heading 2"/>
    <w:basedOn w:val="Normal"/>
    <w:qFormat/>
    <w:pPr>
      <w:keepNext/>
      <w:spacing w:before="260" w:after="100"/>
      <w:outlineLvl w:val="1"/>
    </w:pPr>
    <w:rPr>
      <w:rFonts w:ascii="Cambria" w:hAnsi="Cambria" w:cs="Cambria"/>
      <w:b w:val="true"/>
      <w:color w:val="0F172A"/>
      <w:sz w:val="26"/>
      <w:szCs w:val="26"/>
    </w:rPr>
  </w:style>
  <w:style w:type="paragraph" w:styleId="Heading3">
    <w:name w:val="heading 3"/>
    <w:basedOn w:val="Normal"/>
    <w:qFormat/>
    <w:pPr>
      <w:keepNext/>
      <w:spacing w:before="200" w:after="80"/>
      <w:outlineLvl w:val="2"/>
    </w:pPr>
    <w:rPr>
      <w:rFonts w:ascii="Cambria" w:hAnsi="Cambria" w:cs="Cambria"/>
      <w:b w:val="true"/>
      <w:color w:val="1D4ED8"/>
      <w:sz w:val="22"/>
      <w:szCs w:val="22"/>
    </w:rPr>
  </w:style>
  <w:style w:type="paragraph" w:styleId="Quote">
    <w:name w:val="Quote"/>
    <w:basedOn w:val="Normal"/>
    <w:pPr>
      <w:ind w:left="340"/>
      <w:spacing w:before="80" w:after="160"/>
      <w:pBdr>
        <w:left w:val="single" w:sz="18" w:space="8" w:color="1D4ED8"/>
      </w:pBdr>
    </w:pPr>
    <w:rPr>
      <w:i/>
      <w:color w:val="475569"/>
    </w:rPr>
  </w:style>
  <w:style w:type="paragraph" w:styleId="ListParagraph">
    <w:name w:val="List Paragraph"/>
    <w:basedOn w:val="Normal"/>
    <w:pPr>
      <w:ind w:left="720"/>
      <w:spacing w:after="60"/>
    </w:pPr>
  </w:style>
  <w:style w:type="character" w:styleId="Strong">
    <w:name w:val="Strong"/>
    <w:rPr>
      <w:b/>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Application>otvetiolimp.ru</Application>
</Properties>
</file>

<file path=docProps/core.xml><?xml version="1.0" encoding="utf-8"?>
<cp:coreProperties xmlns:cp="http://schemas.openxmlformats.org/package/2006/metadata/core-properties" xmlns:dc="http://purl.org/dc/elements/1.1/" xmlns:dcterms="http://purl.org/dc/terms/" xmlns:xsi="http://www.w3.org/2001/XMLSchema-instance">
  <dc:title>Входной диктант по русскому языку. 9 класс</dc:title>
  <dc:creator>otvetiolimp.ru</dc:creator>
  <dc:subject>Два текста с грамматическими заданиями в двух вариантах и ключами. Стартовая диагностика в начале 2026-2027 учебного года.</dc:subject>
  <cp:lastModifiedBy>otvetiolimp.ru</cp:lastModifiedBy>
</cp:coreProperties>
</file>