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1D4ED8"/>
          <w:sz w:val="16"/>
          <w:szCs w:val="16"/>
        </w:rPr>
        <w:t xml:space="preserve">ВХОДНОЙ ДИКТАНТ · 2026-2027 УЧЕБНЫЙ ГОД</w:t>
      </w:r>
    </w:p>
    <w:p>
      <w:pPr>
        <w:pStyle w:val="Title"/>
      </w:pPr>
      <w:r>
        <w:t xml:space="preserve">Входной диктант по русскому языку. 4 класс</w:t>
      </w:r>
    </w:p>
    <w:p>
      <w:pPr>
        <w:pStyle w:val="Subtitle"/>
      </w:pPr>
      <w:r>
        <w:t xml:space="preserve">Два текста с грамматическими заданиями в двух вариантах и ключами. Стартовая диагностика в начале 2026-2027 учебного года.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Класс: </w:t>
      </w:r>
      <w:r>
        <w:rPr>
          <w:color w:val="0F172A"/>
          <w:sz w:val="18"/>
          <w:szCs w:val="18"/>
        </w:rPr>
        <w:t xml:space="preserve">4 класс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Объём диктанта: </w:t>
      </w:r>
      <w:r>
        <w:rPr>
          <w:color w:val="0F172A"/>
          <w:sz w:val="18"/>
          <w:szCs w:val="18"/>
        </w:rPr>
        <w:t xml:space="preserve">55–65 слов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Время на работу: </w:t>
      </w:r>
      <w:r>
        <w:rPr>
          <w:color w:val="0F172A"/>
          <w:sz w:val="18"/>
          <w:szCs w:val="18"/>
        </w:rPr>
        <w:t xml:space="preserve">35–40 минут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Что проверяется: </w:t>
      </w:r>
      <w:r>
        <w:rPr>
          <w:color w:val="0F172A"/>
          <w:sz w:val="18"/>
          <w:szCs w:val="18"/>
        </w:rPr>
        <w:t xml:space="preserve">Повторение за 3 класс: состав слова, безударные гласные и парные согласные в корне, непроизносимые согласные, падежи и склонение имён существительных, однородные члены</w:t>
      </w:r>
    </w:p>
    <w:p>
      <w:pPr>
        <w:spacing w:after="200"/>
      </w:pPr>
    </w:p>
    <w:p>
      <w:pPr>
        <w:pBdr>
          <w:bottom w:val="single" w:sz="8" w:space="4" w:color="BFDBFE"/>
        </w:pBdr>
        <w:spacing w:after="200"/>
      </w:pPr>
    </w:p>
    <w:p>
      <w:pPr>
        <w:pStyle w:val="Heading1"/>
      </w:pPr>
      <w:r>
        <w:t xml:space="preserve">Диктант 1. «Последние дни сентября» (57 слов)</w:t>
      </w:r>
    </w:p>
    <w:p>
      <w:r>
        <w:t xml:space="preserve">Стоят последние дни сентября. Небо часто закрывают тяжёлые тучи. Мелкий дождь моросит с утра до вечера. По дорожке сада бегут мутные ручейки. С берёзы и осины летят жёлтые листья. Птицы собираются в далёкий путь. Над деревней кружит стая грачей. В саду мы собрали поздние яблоки. Хорошо в такую пору сидеть у тёплой печки и слушать сказки бабушки.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Разберите по членам предложения и укажите части речи: По дорожке сада бегут мутные ручейки.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Разберите по составу слова: дождик, поздние, собрали.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Определите падеж имён существительных в предложении «С берёзы и осины летят жёлтые листья».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Разберите по членам предложения и укажите части речи: Над деревней кружит стая грачей.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Разберите по составу слова: дорожка, мутные, закрывают.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Определите склонение и падеж существительных в предложении «В саду мы собрали поздние яблоки».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Диктант 2. «На лесном озере» (56 слов)</w:t>
      </w:r>
    </w:p>
    <w:p>
      <w:r>
        <w:t xml:space="preserve">Ранним утром мы вышли к лесному озеру. Вода в нём тёмная и спокойная. У берега стоят высокие камыши. Над ними носятся быстрые стрижи. На середине озера плавает утка с утятами. Она учит их нырять. Из камышей выплыла лодка рыбака. Он бросил в воду сеть и стал ждать. Кругом тишина. Только сонная рыба плещется у самого берега.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Выпишите из текста три словосочетания «прилагательное + существительное», определите род, число и падеж.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Разберите по составу слова: лесному, выплыла, рыбака.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Подчеркните в четвёртом предложении главные члены.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Выпишите из текста три словосочетания «глагол + существительное», поставьте вопрос.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Разберите по составу слова: береговой, бросил, тишина.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Подчеркните в седьмом предложении главные члены.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Ключи к грамматическим заданиям</w:t>
      </w:r>
    </w:p>
    <w:p>
      <w:pPr>
        <w:pStyle w:val="Heading2"/>
      </w:pPr>
      <w:r>
        <w:t xml:space="preserve">Диктант 1. «Последние дни сентября»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ручейки (подлеж.) бегут (сказ.); мутные — определение; по дорожке сада — обстоятельство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дожд-ик-□ ; позд-н-ие ; со-бра-л-и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с берёзы (Р. п.), с осины (Р. п.), листья (И. п.)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стая (подлеж.) кружит (сказ.); грачей — дополнение; над деревней — обстоятельство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дорож-к-а ; мут-н-ые ; за-кры-ва-ют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 саду (2 скл., П. п.), яблоки (2 скл., В. п.)</w:t>
      </w:r>
    </w:p>
    <w:p>
      <w:pPr>
        <w:spacing w:after="100"/>
      </w:pPr>
    </w:p>
    <w:p>
      <w:pPr>
        <w:pStyle w:val="Heading2"/>
      </w:pPr>
      <w:r>
        <w:t xml:space="preserve">Диктант 2. «На лесном озере»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ранним утром (ср. р., ед. ч., Т. п.); высокие камыши (мн. ч., И. п.); быстрые стрижи (мн. ч., И. п.); сонная рыба (ж. р., ед. ч., И. п.)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лес-н-ому ; вы-плы-л-а ; рыб-ак-□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стрижи носятся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вышли (к чему?) к озеру; плавает (с кем?) с утятами; бросил (что?) сеть; выплыла (откуда?) из камышей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берег-ов-ой ; бро-си-л-□ ; тиш-ин-а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лодка выплыла</w:t>
      </w:r>
    </w:p>
    <w:p>
      <w:pPr>
        <w:spacing w:after="100"/>
      </w:pP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Нормы оценивания диктанта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«5» — без ошибок; «4» — 1–2 ошибки; «3» — 3–5 ошибок; «2» — более 5 ошибок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Как проводить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Текст читается трижды: полностью — для общего восприятия, по предложениям с диктовкой по частям — для записи, и ещё раз полностью — для самопроверки. Слова, не изученные по программе, и знаки препинания, правила постановки которых ещё не пройдены, проговариваются или записываются на доске.</w:t>
      </w:r>
    </w:p>
    <w:p>
      <w:pPr>
        <w:pBdr>
          <w:bottom w:val="single" w:sz="8" w:space="4" w:color="BFDBFE"/>
        </w:pBdr>
        <w:spacing w:after="200"/>
      </w:pPr>
    </w:p>
    <w:p>
      <w:r>
        <w:rPr>
          <w:color w:val="64748B"/>
          <w:sz w:val="18"/>
          <w:szCs w:val="18"/>
        </w:rPr>
        <w:t xml:space="preserve">Материал подготовлен для сайта otvetiolimp.ru. Тексты диктантов и грамматические задания можно свободно использовать и адаптировать: сокращать текст, менять формулировки заданий и порядок вариантов.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mbria" w:hAnsi="Cambria" w:eastAsia="Cambria" w:cs="Cambr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Cambria" w:hAnsi="Cambria" w:cs="Cambria"/>
      <w:b w:val="true"/>
      <w:color w:val="1E40AF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Cambria" w:hAnsi="Cambria" w:cs="Cambria"/>
      <w:b w:val="false"/>
      <w:color w:val="64748B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Cambria" w:hAnsi="Cambria" w:cs="Cambria"/>
      <w:b w:val="true"/>
      <w:color w:val="1E40AF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Cambria" w:hAnsi="Cambria" w:cs="Cambria"/>
      <w:b w:val="true"/>
      <w:color w:val="0F172A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Cambria" w:hAnsi="Cambria" w:cs="Cambria"/>
      <w:b w:val="true"/>
      <w:color w:val="1D4ED8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1D4ED8"/>
      </w:pBdr>
    </w:pPr>
    <w:rPr>
      <w:i/>
      <w:color w:val="475569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Входной диктант по русскому языку. 4 класс</dc:title>
  <dc:creator>otvetiolimp.ru</dc:creator>
  <dc:subject>Два текста с грамматическими заданиями в двух вариантах и ключами. Стартовая диагностика в начале 2026-2027 учебного года.</dc:subject>
  <cp:lastModifiedBy>otvetiolimp.ru</cp:lastModifiedBy>
</cp:coreProperties>
</file>