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1D4ED8"/>
          <w:sz w:val="16"/>
          <w:szCs w:val="16"/>
        </w:rPr>
        <w:t xml:space="preserve">ВХОДНОЙ ДИКТАНТ · 2026-2027 УЧЕБНЫЙ ГОД</w:t>
      </w:r>
    </w:p>
    <w:p>
      <w:pPr>
        <w:pStyle w:val="Title"/>
      </w:pPr>
      <w:r>
        <w:t xml:space="preserve">Входной диктант по русскому языку. 10 класс</w:t>
      </w:r>
    </w:p>
    <w:p>
      <w:pPr>
        <w:pStyle w:val="Subtitle"/>
      </w:pPr>
      <w:r>
        <w:t xml:space="preserve">Два текста с грамматическими заданиями в двух вариантах и ключами. Стартовая диагностика в начале 2026-2027 учебного года.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Класс: </w:t>
      </w:r>
      <w:r>
        <w:rPr>
          <w:color w:val="0F172A"/>
          <w:sz w:val="18"/>
          <w:szCs w:val="18"/>
        </w:rPr>
        <w:t xml:space="preserve">10 класс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Объём диктанта: </w:t>
      </w:r>
      <w:r>
        <w:rPr>
          <w:color w:val="0F172A"/>
          <w:sz w:val="18"/>
          <w:szCs w:val="18"/>
        </w:rPr>
        <w:t xml:space="preserve">150–170 слов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Время на работу: </w:t>
      </w:r>
      <w:r>
        <w:rPr>
          <w:color w:val="0F172A"/>
          <w:sz w:val="18"/>
          <w:szCs w:val="18"/>
        </w:rPr>
        <w:t xml:space="preserve">45 минут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Что проверяется: </w:t>
      </w:r>
      <w:r>
        <w:rPr>
          <w:color w:val="0F172A"/>
          <w:sz w:val="18"/>
          <w:szCs w:val="18"/>
        </w:rPr>
        <w:t xml:space="preserve">Повторение за 9 класс: сложносочинённые, сложноподчинённые и бессоюзные сложные предложения, предложения с разными видами связи, знаки препинания в союзном и бессоюзном сложном предложении</w:t>
      </w:r>
    </w:p>
    <w:p>
      <w:pPr>
        <w:spacing w:after="200"/>
      </w:pPr>
    </w:p>
    <w:p>
      <w:pPr>
        <w:pBdr>
          <w:bottom w:val="single" w:sz="8" w:space="4" w:color="BFDBFE"/>
        </w:pBdr>
        <w:spacing w:after="200"/>
      </w:pPr>
    </w:p>
    <w:p>
      <w:pPr>
        <w:pStyle w:val="Heading1"/>
      </w:pPr>
      <w:r>
        <w:t xml:space="preserve">Диктант 1. «Русский лес» (157 слов)</w:t>
      </w:r>
    </w:p>
    <w:p>
      <w:r>
        <w:t xml:space="preserve">Есть в русском лесу особая тишина, которую не спутаешь ни с какой другой. Она не мёртвая: в ней всегда что-то звучит — то шорох осыпающейся хвои, то далёкий стук дятла, то вздох ветра в вершинах. Когда идёшь по такому лесу, кажется, что он следит за тобой, и это ощущение не пугает, а успокаивает.</w:t>
      </w:r>
    </w:p>
    <w:p>
      <w:r>
        <w:t xml:space="preserve">Лес учит терпению. Тот, кто хоть однажды ждал у края поляны, пока выйдет на неё осторожный лось, знает, что торопливость здесь бесполезна. Нужно сесть, замереть и позволить лесу забыть о тебе, и тогда он откроет то, чего никогда не покажет случайному прохожему.</w:t>
      </w:r>
    </w:p>
    <w:p>
      <w:r>
        <w:t xml:space="preserve">Я думаю, что человек, выросший рядом с лесом, никогда не станет равнодушным: он привыкает замечать малое и понимает, как хрупко устроено то, что кажется вечным. Такому человеку не нужно объяснять, почему нельзя оставлять после себя мусор и почему костёр разводят только на старом кострище. Может быть, поэтому в лесу так хорошо думается: здесь ничто не торопит, и мысль, не сбиваясь, идёт до конца.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 и начертите схему: Когда идёшь по такому лесу, кажется, что он следит за тобой, и это ощущение не пугает, а успокаивает.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Найдите бессоюзное сложное предложение, объясните постановку двоеточия.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Выпишите предложение с однородными придаточными, определите их вид.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Объясните постановку тире во втором предложении первого абзаца.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 и начертите схему: Тот, кто хоть однажды ждал у края поляны, пока выйдет на неё осторожный лось, знает, что торопливость здесь бесполезна.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Определите вид подчинительной связи в последнем предложении текста.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Выпишите три слова с не, объясните слитное и раздельное написание.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Выполните морфологический разбор слова «осыпающейся».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Диктант 2. «Гроза в степи» (153 слов)</w:t>
      </w:r>
    </w:p>
    <w:p>
      <w:r>
        <w:t xml:space="preserve">Степь перед грозой замирает так, что становится слышно, как звенит в ушах. Небо, ещё час назад бледное и выгоревшее, наливается свинцом, и по нему, обгоняя друг друга, бегут низкие тучи. Ветер, налетевший внезапно, гнёт ковыль к самой земле, поднимает пыль и несёт её вдоль дороги серой стеной.</w:t>
      </w:r>
    </w:p>
    <w:p>
      <w:r>
        <w:t xml:space="preserve">Мы едва успели добраться до хутора, когда ударил первый гром. Он раскатился так, будто над крышами разорвали громадный кусок холста, и сразу же хлынул ливень. Вода шла сплошным потоком: казалось, что дом стоит под водопадом. Хозяйка, привыкшая к степным грозам, спокойно закрыла ставни и поставила на стол самовар.</w:t>
      </w:r>
    </w:p>
    <w:p>
      <w:r>
        <w:t xml:space="preserve">Гроза ушла так же внезапно, как пришла. Когда мы вышли во двор, солнце уже пробивалось сквозь разорванные тучи, и степь, умытая и притихшая, дышала запахом полыни и мокрой земли. Ласточки, летавшие перед грозой у самой земли, снова поднялись высоко в небо. В такие минуты понимаешь, почему люди веками не уходят отсюда, хотя жизнь здесь никогда не была лёгкой.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 и начертите схему: Когда мы вышли во двор, солнце уже пробивалось сквозь разорванные тучи, и степь, умытая и притихшая, дышала запахом полыни и мокрой земли.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Найдите бессоюзное сложное предложение, объясните постановку двоеточия.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Выпишите обособленные определения, объясните условия обособления.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Объясните написание н и нн: выгоревшее, разорванные, серебряный, стеклянный.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 и начертите схему: Степь перед грозой замирает так, что становится слышно, как звенит в ушах.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Определите вид подчинения придаточных в последнем предложении текста.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Выпишите деепричастные обороты, объясните знаки препинания.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Выполните морфологический разбор слова «налетевший».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Ключи к грамматическим заданиям</w:t>
      </w:r>
    </w:p>
    <w:p>
      <w:pPr>
        <w:pStyle w:val="Heading2"/>
      </w:pPr>
      <w:r>
        <w:t xml:space="preserve">Диктант 1. «Русский лес»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Сложное предложение с сочинительной и подчинительной связью, 4 части: (Когда...), [кажется], (что...), и [не пугает, а успокаивает]. Схема: (Когда — ), [ ], (что — ), и [ ]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«Она не мёртвая: в ней всегда что-то звучит» и «в лесу так хорошо думается: здесь ничто не торопит...» — вторая часть поясняет причину или содержание первой (можно вставить «а именно», «потому что»), ставится двоеточие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«...почему нельзя оставлять после себя мусор и почему костёр разводят только на старом кострище» — однородные придаточные изъяснительные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Тире перед однородными членами с повторяющимся союзом то...то, которые конкретизируют сказанное ранее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СПП с последовательным и параллельным подчинением, 4 части: [Тот, (кто ждал, (пока выйдет ...)), знает], (что ...)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Однородное подчинение придаточных изъяснительных (обе части отвечают на один вопрос и относятся к одному слову)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не спутаешь, не пугает, не покажет — раздельно (глаголы); не мёртвая — раздельно при противопоставлении по смыслу; равнодушным, нельзя — слитно (не употребляется без не / заменяется синонимом)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Осыпающейся — причастие, н. ф. осыпающийся; действит., наст. вр., несов. в., возвратное; ед. ч., ж. р., Р. п.; определение</w:t>
      </w:r>
    </w:p>
    <w:p>
      <w:pPr>
        <w:spacing w:after="100"/>
      </w:pPr>
    </w:p>
    <w:p>
      <w:pPr>
        <w:pStyle w:val="Heading2"/>
      </w:pPr>
      <w:r>
        <w:t xml:space="preserve">Диктант 2. «Гроза в степи»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Сложное с сочинительной и подчинительной связью, 3 части: (Когда ...), [ ... ], и [ ... ]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«Вода шла сплошным потоком: казалось, что дом стоит под водопадом» — вторая часть поясняет, раскрывает содержание первой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«Небо, ещё час назад бледное и выгоревшее»; «Ветер, налетевший внезапно»; «Хозяйка, привыкшая к степным грозам»; «степь, умытая и притихшая» — распространённые определения после определяемого слова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выгоревшее — н (действит. причастие с суффиксом -вш-); разорванные — нн (сов. в.); серебряный — н (суффикс -ян-); стеклянный — нн (исключение)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СПП с последовательным подчинением, 3 части: [ ... так], (что ...), (как ...)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Неоднородное (параллельное) подчинение: придаточное изъяснительное «почему...» и придаточное уступки «хотя...»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«обгоняя друг друга» — обособленное обстоятельство внутри предложения, выделяется запятыми с двух сторон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Налетевший — причастие, н. ф. налетевший; действит., прош. вр., сов. в.; ед. ч., м. р., И. п.; обособленное определение</w:t>
      </w:r>
    </w:p>
    <w:p>
      <w:pPr>
        <w:spacing w:after="100"/>
      </w:pP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Нормы оценивания диктанта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«5» — 1 негрубая орфографическая или 1 пунктуационная ошибка; «4» — 2/2, 1/3 или 0/4; «3» — 4/4, 3/5 или 0/7; «2» — 7/7, 6/8, 5/9, 8/6 и более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Как проводить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Текст читается трижды: полностью — для общего восприятия, по предложениям с диктовкой по частям — для записи, и ещё раз полностью — для самопроверки. Слова, не изученные по программе, и знаки препинания, правила постановки которых ещё не пройдены, проговариваются или записываются на доске.</w:t>
      </w:r>
    </w:p>
    <w:p>
      <w:pPr>
        <w:pBdr>
          <w:bottom w:val="single" w:sz="8" w:space="4" w:color="BFDBFE"/>
        </w:pBdr>
        <w:spacing w:after="200"/>
      </w:pPr>
    </w:p>
    <w:p>
      <w:r>
        <w:rPr>
          <w:color w:val="64748B"/>
          <w:sz w:val="18"/>
          <w:szCs w:val="18"/>
        </w:rPr>
        <w:t xml:space="preserve">Материал подготовлен для сайта otvetiolimp.ru. Тексты диктантов и грамматические задания можно свободно использовать и адаптировать: сокращать текст, менять формулировки заданий и порядок вариантов.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mbria" w:hAnsi="Cambria" w:eastAsia="Cambria" w:cs="Cambr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Cambria" w:hAnsi="Cambria" w:cs="Cambria"/>
      <w:b w:val="true"/>
      <w:color w:val="1E40AF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Cambria" w:hAnsi="Cambria" w:cs="Cambria"/>
      <w:b w:val="false"/>
      <w:color w:val="64748B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Cambria" w:hAnsi="Cambria" w:cs="Cambria"/>
      <w:b w:val="true"/>
      <w:color w:val="1E40AF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Cambria" w:hAnsi="Cambria" w:cs="Cambria"/>
      <w:b w:val="true"/>
      <w:color w:val="0F172A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Cambria" w:hAnsi="Cambria" w:cs="Cambria"/>
      <w:b w:val="true"/>
      <w:color w:val="1D4ED8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1D4ED8"/>
      </w:pBdr>
    </w:pPr>
    <w:rPr>
      <w:i/>
      <w:color w:val="475569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Входной диктант по русскому языку. 10 класс</dc:title>
  <dc:creator>otvetiolimp.ru</dc:creator>
  <dc:subject>Два текста с грамматическими заданиями в двух вариантах и ключами. Стартовая диагностика в начале 2026-2027 учебного года.</dc:subject>
  <cp:lastModifiedBy>otvetiolimp.ru</cp:lastModifiedBy>
</cp:coreProperties>
</file>