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C2410C"/>
          <w:sz w:val="16"/>
          <w:szCs w:val="16"/>
        </w:rPr>
        <w:t xml:space="preserve">СЦЕНАРИЙ 1 СЕНТЯБРЯ 2026</w:t>
      </w:r>
    </w:p>
    <w:p>
      <w:pPr>
        <w:pStyle w:val="Title"/>
      </w:pPr>
      <w:r>
        <w:t xml:space="preserve">Сценарий-путешествие «Экспресс „Знание-2026“»</w:t>
      </w:r>
    </w:p>
    <w:p>
      <w:pPr>
        <w:pStyle w:val="Subtitle"/>
      </w:pPr>
      <w:r>
        <w:t xml:space="preserve">Линейка или классный час в формате железнодорожного путешествия: посадка, маршрут, остановки и станция назначения «Май-2027».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Формат: </w:t>
      </w:r>
      <w:r>
        <w:rPr>
          <w:color w:val="1C1917"/>
          <w:sz w:val="18"/>
          <w:szCs w:val="18"/>
        </w:rPr>
        <w:t xml:space="preserve">Линейка для начальной и средней школы или большой классный час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35–40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Участники: </w:t>
      </w:r>
      <w:r>
        <w:rPr>
          <w:color w:val="1C1917"/>
          <w:sz w:val="18"/>
          <w:szCs w:val="18"/>
        </w:rPr>
        <w:t xml:space="preserve">Начальник вокзала (директор), 2 проводника-ведущих, машинист, «пассажиры» — классы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Фуражка машиниста, свисток, жезл, билеты по количеству учеников, картонное табло маршрута, фонограмма стука колёс</w:t>
      </w:r>
    </w:p>
    <w:p>
      <w:pPr>
        <w:spacing w:after="200"/>
      </w:pPr>
    </w:p>
    <w:p>
      <w:pPr>
        <w:pBdr>
          <w:bottom w:val="single" w:sz="8" w:space="4" w:color="FED7AA"/>
        </w:pBdr>
        <w:spacing w:after="200"/>
      </w:pPr>
    </w:p>
    <w:p>
      <w:r>
        <w:rPr>
          <w:sz w:val="24"/>
          <w:szCs w:val="24"/>
        </w:rPr>
        <w:t xml:space="preserve">Идея сценария проста и поэтому работает: школа — это поезд, который отправляется 1 сентября и прибывает в конце мая. Каждый класс получает билет, каждая четверть — станцию. Формат легко масштабируется: от линейки на 400 человек до классного часа на 25.</w:t>
      </w:r>
    </w:p>
    <w:p>
      <w:pPr>
        <w:pStyle w:val="Heading1"/>
      </w:pPr>
      <w:r>
        <w:t xml:space="preserve">Часть 1. Посадка</w:t>
      </w:r>
    </w:p>
    <w:p>
      <w:r>
        <w:rPr>
          <w:i/>
          <w:color w:val="78716C"/>
          <w:sz w:val="20"/>
          <w:szCs w:val="20"/>
        </w:rPr>
        <w:t xml:space="preserve">Звучит объявление вокзального диктора (запись или голос за кадром).</w:t>
      </w:r>
    </w:p>
    <w:p>
      <w:r>
        <w:rPr>
          <w:b/>
          <w:color w:val="C2410C"/>
        </w:rPr>
        <w:t xml:space="preserve">Диктор: </w:t>
      </w:r>
      <w:r>
        <w:t xml:space="preserve">Внимание! На первый путь прибывает скорый поезд «Знание-2026» сообщением «Сентябрь — Май». Стоянка поезда — девять месяцев. Просьба к пассажирам приготовить билеты и хорошее настроение.</w:t>
      </w:r>
    </w:p>
    <w:p>
      <w:r>
        <w:rPr>
          <w:i/>
          <w:color w:val="78716C"/>
          <w:sz w:val="20"/>
          <w:szCs w:val="20"/>
        </w:rPr>
        <w:t xml:space="preserve">Выходят проводники — ведущие в форменных пилотках.</w:t>
      </w:r>
    </w:p>
    <w:p>
      <w:r>
        <w:rPr>
          <w:b/>
          <w:color w:val="C2410C"/>
        </w:rPr>
        <w:t xml:space="preserve">Проводник 1: </w:t>
      </w:r>
      <w:r>
        <w:t xml:space="preserve">Доброе утро, уважаемые пассажиры! Мы рады приветствовать вас на борту самого длинного и самого интересного маршрута в вашей жизни.</w:t>
      </w:r>
    </w:p>
    <w:p>
      <w:r>
        <w:rPr>
          <w:b/>
          <w:color w:val="C2410C"/>
        </w:rPr>
        <w:t xml:space="preserve">Проводник 2: </w:t>
      </w:r>
      <w:r>
        <w:t xml:space="preserve">Наш поезд отправляется сегодня, первого сентября две тысячи двадцать шестого года, и прибудет на конечную станцию «Май-2027». Опоздавших не будет — мы подождём каждого.</w:t>
      </w:r>
    </w:p>
    <w:p>
      <w:r>
        <w:rPr>
          <w:b/>
          <w:color w:val="C2410C"/>
        </w:rPr>
        <w:t xml:space="preserve">Проводник 1: </w:t>
      </w:r>
      <w:r>
        <w:t xml:space="preserve">Проверим состав. Первый вагон — самый юный! Первые классы, вы на месте?</w:t>
      </w:r>
    </w:p>
    <w:p>
      <w:r>
        <w:rPr>
          <w:i/>
          <w:color w:val="78716C"/>
          <w:sz w:val="20"/>
          <w:szCs w:val="20"/>
        </w:rPr>
        <w:t xml:space="preserve">Переклич классов: каждый класс на своё название отвечает хором. Проводники «проверяют билеты» — поднимают вверх картонные билеты.</w:t>
      </w:r>
    </w:p>
    <w:p>
      <w:r>
        <w:rPr>
          <w:b/>
          <w:color w:val="C2410C"/>
        </w:rPr>
        <w:t xml:space="preserve">Проводник 2: </w:t>
      </w:r>
      <w:r>
        <w:t xml:space="preserve">Состав укомплектован. А теперь — слово начальнику вокзала.</w:t>
      </w:r>
    </w:p>
    <w:p>
      <w:r>
        <w:rPr>
          <w:i/>
          <w:color w:val="78716C"/>
          <w:sz w:val="20"/>
          <w:szCs w:val="20"/>
        </w:rPr>
        <w:t xml:space="preserve">Выступление директора школы: поздравление, представление новых учителей, награждения.</w:t>
      </w:r>
    </w:p>
    <w:p>
      <w:pPr>
        <w:pStyle w:val="Heading1"/>
      </w:pPr>
      <w:r>
        <w:t xml:space="preserve">Часть 2. Маршрут</w:t>
      </w:r>
    </w:p>
    <w:p>
      <w:r>
        <w:rPr>
          <w:b/>
          <w:color w:val="C2410C"/>
        </w:rPr>
        <w:t xml:space="preserve">Проводник 1: </w:t>
      </w:r>
      <w:r>
        <w:t xml:space="preserve">Пассажирам первого раза — то есть первоклассникам — полагается экскурсия по маршруту. Итак, куда же мы поедем?</w:t>
      </w:r>
    </w:p>
    <w:p>
      <w:r>
        <w:rPr>
          <w:i/>
          <w:color w:val="78716C"/>
          <w:sz w:val="20"/>
          <w:szCs w:val="20"/>
        </w:rPr>
        <w:t xml:space="preserve">Проводники разворачивают табло с названиями станций.</w:t>
      </w:r>
    </w:p>
    <w:p>
      <w:pPr>
        <w:pStyle w:val="Heading2"/>
      </w:pPr>
      <w:r>
        <w:t xml:space="preserve">Станции маршрута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Станция «Сентябрьская» — знакомство, первые уроки, осенний кросс.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Станция «Октябрьская» — День учителя, олимпиады, первые контрольные.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Станция «Новогодняя» — самая праздничная остановка маршрута.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Станция «Февральская» — самая длинная и самая трудная: середина пути.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Станция «Мартовская» — конкурсы, концерты, весенние каникулы.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Станция «Майская» — последний звонок и аттестаты для тех, кто выходит.</w:t>
      </w:r>
    </w:p>
    <w:p>
      <w:pPr>
        <w:spacing w:after="100"/>
      </w:pPr>
    </w:p>
    <w:p>
      <w:r>
        <w:rPr>
          <w:b/>
          <w:color w:val="C2410C"/>
        </w:rPr>
        <w:t xml:space="preserve">Проводник 2: </w:t>
      </w:r>
      <w:r>
        <w:t xml:space="preserve">Обратите внимание: на маршруте есть аварийный тормоз. Он называется «двойка». Если дёрнуть за него слишком часто, поезд останавливается на второй год.</w:t>
      </w:r>
    </w:p>
    <w:p>
      <w:r>
        <w:rPr>
          <w:b/>
          <w:color w:val="C2410C"/>
        </w:rPr>
        <w:t xml:space="preserve">Проводник 1: </w:t>
      </w:r>
      <w:r>
        <w:t xml:space="preserve">Но есть и ускоритель — он называется «интерес». Стоит начать что-то делать не потому, что задали, а потому что интересно, — и поезд летит.</w:t>
      </w:r>
    </w:p>
    <w:p>
      <w:pPr>
        <w:pStyle w:val="Heading1"/>
      </w:pPr>
      <w:r>
        <w:t xml:space="preserve">Часть 3. Правила проезда</w:t>
      </w:r>
    </w:p>
    <w:p>
      <w:r>
        <w:rPr>
          <w:b/>
          <w:color w:val="C2410C"/>
        </w:rPr>
        <w:t xml:space="preserve">Проводник 2: </w:t>
      </w:r>
      <w:r>
        <w:t xml:space="preserve">Каждый пассажир обязан ознакомиться с правилами. Читаем вместе!</w:t>
      </w:r>
    </w:p>
    <w:p>
      <w:r>
        <w:rPr>
          <w:i/>
          <w:color w:val="78716C"/>
          <w:sz w:val="20"/>
          <w:szCs w:val="20"/>
        </w:rPr>
        <w:t xml:space="preserve">Проводники по очереди называют правило, все хором отвечают «Да!» или «Нет!».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Приходить на поезд вовремя, а не за минуту до отправления. (Да!)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Делать домашнее задание в вагоне-ресторане на перемене. (Нет!)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Помогать соседу по вагону, если он что-то не понял. (Да!)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Прятать дневник от родителей на верхней полке. (Нет!)</w:t>
      </w:r>
    </w:p>
    <w:p>
      <w:pPr>
        <w:pStyle w:val="ListParagraph"/>
      </w:pPr>
      <w:r>
        <w:rPr>
          <w:b/>
          <w:color w:val="C2410C"/>
        </w:rPr>
        <w:t xml:space="preserve">5.  </w:t>
      </w:r>
      <w:r>
        <w:t xml:space="preserve">Здороваться с проводниками, машинистом и всеми, кого встретишь. (Да!)</w:t>
      </w:r>
    </w:p>
    <w:p>
      <w:pPr>
        <w:pStyle w:val="ListParagraph"/>
      </w:pPr>
      <w:r>
        <w:rPr>
          <w:b/>
          <w:color w:val="C2410C"/>
        </w:rPr>
        <w:t xml:space="preserve">6.  </w:t>
      </w:r>
      <w:r>
        <w:t xml:space="preserve">Ссориться из-за места у окна. (Нет!)</w:t>
      </w:r>
    </w:p>
    <w:p>
      <w:pPr>
        <w:pStyle w:val="ListParagraph"/>
      </w:pPr>
      <w:r>
        <w:rPr>
          <w:b/>
          <w:color w:val="C2410C"/>
        </w:rPr>
        <w:t xml:space="preserve">7.  </w:t>
      </w:r>
      <w:r>
        <w:t xml:space="preserve">Читать книги в пути — это лучший способ скоротать девять месяцев. (Да!)</w:t>
      </w:r>
    </w:p>
    <w:p>
      <w:pPr>
        <w:spacing w:after="1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Как оживить этот блок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Дайте классам «сигнальные карточки» двух цветов: зелёная — «да», красная — «нет». Хоровой ответ на большой линейке слышно плохо, а лес поднятых карточек виден всем и отлично смотрится на фотографиях.</w:t>
      </w:r>
    </w:p>
    <w:p>
      <w:pPr>
        <w:pStyle w:val="Heading1"/>
      </w:pPr>
      <w:r>
        <w:t xml:space="preserve">Часть 4. Первый звонок</w:t>
      </w:r>
    </w:p>
    <w:p>
      <w:r>
        <w:rPr>
          <w:b/>
          <w:color w:val="C2410C"/>
        </w:rPr>
        <w:t xml:space="preserve">Проводник 1: </w:t>
      </w:r>
      <w:r>
        <w:t xml:space="preserve">До отправления остаётся одна минута. Машинист, вы готовы?</w:t>
      </w:r>
    </w:p>
    <w:p>
      <w:r>
        <w:rPr>
          <w:i/>
          <w:color w:val="78716C"/>
          <w:sz w:val="20"/>
          <w:szCs w:val="20"/>
        </w:rPr>
        <w:t xml:space="preserve">Выходит машинист — старшеклассник в фуражке, со свистком.</w:t>
      </w:r>
    </w:p>
    <w:p>
      <w:r>
        <w:rPr>
          <w:b/>
          <w:color w:val="C2410C"/>
        </w:rPr>
        <w:t xml:space="preserve">Машинист: </w:t>
      </w:r>
      <w:r>
        <w:t xml:space="preserve">Состав к отправлению готов! Но по правилам нашей дороги сигнал к отправлению даёт самый младший пассажир и самый старший.</w:t>
      </w:r>
    </w:p>
    <w:p>
      <w:r>
        <w:rPr>
          <w:b/>
          <w:color w:val="C2410C"/>
        </w:rPr>
        <w:t xml:space="preserve">Проводник 2: </w:t>
      </w:r>
      <w:r>
        <w:t xml:space="preserve">Приглашаем ученицу 1 класса (имя) и ученика 11 класса (имя)!</w:t>
      </w:r>
    </w:p>
    <w:p>
      <w:r>
        <w:rPr>
          <w:i/>
          <w:color w:val="78716C"/>
          <w:sz w:val="20"/>
          <w:szCs w:val="20"/>
        </w:rPr>
        <w:t xml:space="preserve">Звучит первый звонок. Затем — фонограмма стука колёс и гудка. Проводники машут флажками.</w:t>
      </w:r>
    </w:p>
    <w:p>
      <w:r>
        <w:rPr>
          <w:b/>
          <w:color w:val="C2410C"/>
        </w:rPr>
        <w:t xml:space="preserve">Проводник 1: </w:t>
      </w:r>
      <w:r>
        <w:t xml:space="preserve">Поезд «Знание-2026» отправляется! Счастливого пути, дорогие пассажиры!</w:t>
      </w:r>
    </w:p>
    <w:p>
      <w:r>
        <w:rPr>
          <w:b/>
          <w:color w:val="C2410C"/>
        </w:rPr>
        <w:t xml:space="preserve">Проводник 2: </w:t>
      </w:r>
      <w:r>
        <w:t xml:space="preserve">Занимайте свои места — первый урок уже начался. Встретимся на станции «Май»!</w:t>
      </w:r>
    </w:p>
    <w:p>
      <w:pPr>
        <w:pStyle w:val="Heading1"/>
      </w:pPr>
      <w:r>
        <w:t xml:space="preserve">Что раздать пассажирам</w:t>
      </w:r>
    </w:p>
    <w:p>
      <w:r>
        <w:t xml:space="preserve">Билет — самый удачный сувенир этого сценария. Его легко напечатать и приятно хранить.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Лицевая сторона: «Билет № ___. Поезд „Знание-2026“. Вагон: ___ класс. Место: за партой. Отправление: 01.09.2026. Прибытие: 25.05.2027».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Оборотная сторона: пустая строка «Моя цель на этот год: ______». Дети заполняют её на первом уроке.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Билеты собирают классные руководители и возвращают ученикам в конце мая — эффект получается сильнее любого концертного номера.</w:t>
      </w:r>
    </w:p>
    <w:p>
      <w:pPr>
        <w:spacing w:after="100"/>
      </w:pPr>
    </w:p>
    <w:p>
      <w:pPr>
        <w:pBdr>
          <w:bottom w:val="single" w:sz="8" w:space="4" w:color="FED7AA"/>
        </w:pBdr>
        <w:spacing w:after="200"/>
      </w:pPr>
    </w:p>
    <w:p>
      <w:r>
        <w:rPr>
          <w:color w:val="78716C"/>
          <w:sz w:val="18"/>
          <w:szCs w:val="18"/>
        </w:rPr>
        <w:t xml:space="preserve">Материал подготовлен для сайта otvetiolimp.ru. Сценарий можно свободно адаптировать под свою школу: менять имена, номера классов, количество ведущих и музыкальные номера.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Georgia" w:hAnsi="Georgia" w:eastAsia="Georgia" w:cs="Georg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Georgia" w:hAnsi="Georgia" w:cs="Georgia"/>
      <w:b w:val="true"/>
      <w:color w:val="9A3412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Georgia" w:hAnsi="Georgia" w:cs="Georgia"/>
      <w:b w:val="false"/>
      <w:color w:val="78716C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Georgia" w:hAnsi="Georgia" w:cs="Georgia"/>
      <w:b w:val="true"/>
      <w:color w:val="9A3412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Georgia" w:hAnsi="Georgia" w:cs="Georgia"/>
      <w:b w:val="true"/>
      <w:color w:val="1C1917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Georgia" w:hAnsi="Georgia" w:cs="Georgia"/>
      <w:b w:val="true"/>
      <w:color w:val="C2410C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C2410C"/>
      </w:pBdr>
    </w:pPr>
    <w:rPr>
      <w:i/>
      <w:color w:val="52525B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Сценарий-путешествие «Экспресс „Знание-2026“»</dc:title>
  <dc:creator>otvetiolimp.ru</dc:creator>
  <dc:subject>Линейка или классный час в формате железнодорожного путешествия: посадка, маршрут, остановки и станция назначения «Май-2027».</dc:subject>
  <cp:lastModifiedBy>otvetiolimp.ru</cp:lastModifiedBy>
</cp:coreProperties>
</file>